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A99D46" w14:textId="77777777" w:rsidR="007A0087" w:rsidRDefault="007A0087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66BEE940" w14:textId="6C35E908" w:rsidR="00A92CF8" w:rsidRDefault="00A92CF8" w:rsidP="0006623A">
      <w:pPr>
        <w:pStyle w:val="SurreyTennisTitle"/>
        <w:rPr>
          <w:sz w:val="56"/>
          <w:szCs w:val="56"/>
        </w:rPr>
      </w:pPr>
      <w:bookmarkStart w:id="0" w:name="_2gazcsgmxkub" w:colFirst="0" w:colLast="0"/>
      <w:bookmarkEnd w:id="0"/>
      <w:r>
        <w:rPr>
          <w:sz w:val="56"/>
          <w:szCs w:val="56"/>
        </w:rPr>
        <w:t>KEY INFO</w:t>
      </w:r>
    </w:p>
    <w:p w14:paraId="5C037552" w14:textId="1D01BD11" w:rsidR="007A0087" w:rsidRPr="00A92CF8" w:rsidRDefault="004C794A" w:rsidP="00A92CF8">
      <w:pPr>
        <w:pStyle w:val="SurreyTennisSubtitle"/>
        <w:rPr>
          <w:sz w:val="36"/>
          <w:szCs w:val="36"/>
        </w:rPr>
      </w:pPr>
      <w:proofErr w:type="spellStart"/>
      <w:r w:rsidRPr="00A92CF8">
        <w:rPr>
          <w:sz w:val="36"/>
          <w:szCs w:val="36"/>
        </w:rPr>
        <w:t>Rootham</w:t>
      </w:r>
      <w:proofErr w:type="spellEnd"/>
      <w:r w:rsidRPr="00A92CF8">
        <w:rPr>
          <w:sz w:val="36"/>
          <w:szCs w:val="36"/>
        </w:rPr>
        <w:t xml:space="preserve"> and Branston Shields</w:t>
      </w:r>
    </w:p>
    <w:p w14:paraId="4A534F53" w14:textId="4022A387" w:rsidR="007A0087" w:rsidRPr="000407B2" w:rsidRDefault="00D916D8" w:rsidP="0006623A">
      <w:pPr>
        <w:pStyle w:val="SurreyTennisHeading"/>
        <w:rPr>
          <w:sz w:val="24"/>
          <w:szCs w:val="24"/>
        </w:rPr>
      </w:pPr>
      <w:bookmarkStart w:id="1" w:name="_2nuf54q86v7q" w:colFirst="0" w:colLast="0"/>
      <w:bookmarkEnd w:id="1"/>
      <w:r>
        <w:rPr>
          <w:sz w:val="24"/>
          <w:szCs w:val="24"/>
        </w:rPr>
        <w:t>Summer 202</w:t>
      </w:r>
      <w:r w:rsidR="00295F85">
        <w:rPr>
          <w:sz w:val="24"/>
          <w:szCs w:val="24"/>
        </w:rPr>
        <w:t>5</w:t>
      </w:r>
    </w:p>
    <w:p w14:paraId="7229EEFC" w14:textId="7802A931" w:rsidR="004C794A" w:rsidRPr="004C794A" w:rsidRDefault="004C794A" w:rsidP="004C794A">
      <w:pPr>
        <w:pStyle w:val="SurreyTennisHeading"/>
        <w:rPr>
          <w:b/>
          <w:bCs/>
          <w:sz w:val="28"/>
          <w:szCs w:val="28"/>
        </w:rPr>
      </w:pPr>
      <w:bookmarkStart w:id="2" w:name="_pmazbh81wixz" w:colFirst="0" w:colLast="0"/>
      <w:bookmarkEnd w:id="2"/>
      <w:r w:rsidRPr="004C794A">
        <w:rPr>
          <w:b/>
          <w:bCs/>
          <w:sz w:val="28"/>
          <w:szCs w:val="28"/>
        </w:rPr>
        <w:t>ROOTHAM SHIELD</w:t>
      </w:r>
    </w:p>
    <w:p w14:paraId="5E9959F1" w14:textId="2B9E4781" w:rsidR="007A0087" w:rsidRPr="000407B2" w:rsidRDefault="00D916D8" w:rsidP="00270C21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 w:rsidRPr="000407B2">
        <w:rPr>
          <w:b/>
          <w:bCs/>
        </w:rPr>
        <w:t>ELIGIBILITY</w:t>
      </w:r>
    </w:p>
    <w:p w14:paraId="24F63480" w14:textId="598B7DFE" w:rsidR="007A0087" w:rsidRPr="00897152" w:rsidRDefault="00270C21" w:rsidP="00E33247">
      <w:pPr>
        <w:pStyle w:val="SurreyTennisBody"/>
        <w:numPr>
          <w:ilvl w:val="0"/>
          <w:numId w:val="5"/>
        </w:numPr>
        <w:ind w:left="426"/>
      </w:pPr>
      <w:r w:rsidRPr="00897152">
        <w:t>Schools entering teams must be registered with the LTA.</w:t>
      </w:r>
    </w:p>
    <w:p w14:paraId="15B2E29E" w14:textId="422E8082" w:rsidR="00897152" w:rsidRDefault="00270C21" w:rsidP="00E33247">
      <w:pPr>
        <w:pStyle w:val="SurreyTennisBody"/>
        <w:numPr>
          <w:ilvl w:val="0"/>
          <w:numId w:val="5"/>
        </w:numPr>
        <w:ind w:left="420" w:hanging="357"/>
        <w:rPr>
          <w:bCs/>
        </w:rPr>
      </w:pPr>
      <w:r>
        <w:t xml:space="preserve">Player </w:t>
      </w:r>
      <w:proofErr w:type="gramStart"/>
      <w:r>
        <w:t>Eligibility</w:t>
      </w:r>
      <w:r w:rsidR="004C794A">
        <w:t xml:space="preserve"> </w:t>
      </w:r>
      <w:r w:rsidR="00897152">
        <w:t xml:space="preserve"> -</w:t>
      </w:r>
      <w:proofErr w:type="gramEnd"/>
      <w:r w:rsidR="00897152">
        <w:t xml:space="preserve"> </w:t>
      </w:r>
      <w:r w:rsidR="00897152" w:rsidRPr="00897152">
        <w:rPr>
          <w:bCs/>
        </w:rPr>
        <w:t>A player must be a male pupil from the school aged 18 and Under (age as at 1</w:t>
      </w:r>
      <w:r w:rsidR="00897152" w:rsidRPr="00897152">
        <w:rPr>
          <w:bCs/>
          <w:vertAlign w:val="superscript"/>
        </w:rPr>
        <w:t>st</w:t>
      </w:r>
      <w:r w:rsidR="00897152" w:rsidRPr="00897152">
        <w:rPr>
          <w:bCs/>
        </w:rPr>
        <w:t xml:space="preserve"> September 202</w:t>
      </w:r>
      <w:r w:rsidR="00295F85">
        <w:rPr>
          <w:bCs/>
        </w:rPr>
        <w:t>4</w:t>
      </w:r>
      <w:r w:rsidR="00897152" w:rsidRPr="00897152">
        <w:rPr>
          <w:bCs/>
        </w:rPr>
        <w:t>)</w:t>
      </w:r>
      <w:r w:rsidR="00897152">
        <w:rPr>
          <w:bCs/>
        </w:rPr>
        <w:t>.</w:t>
      </w:r>
    </w:p>
    <w:p w14:paraId="7198234B" w14:textId="1F706CBE" w:rsidR="006D545F" w:rsidRPr="00C646DA" w:rsidRDefault="00897152" w:rsidP="00C646DA">
      <w:pPr>
        <w:pStyle w:val="SurreyTennisBody"/>
        <w:numPr>
          <w:ilvl w:val="0"/>
          <w:numId w:val="5"/>
        </w:numPr>
        <w:ind w:left="420" w:hanging="357"/>
        <w:rPr>
          <w:bCs/>
        </w:rPr>
      </w:pPr>
      <w:r>
        <w:rPr>
          <w:bCs/>
        </w:rPr>
        <w:t>Each team will consist of four players. Teams may have a reserve player in case of in</w:t>
      </w:r>
      <w:r w:rsidR="00E33247">
        <w:rPr>
          <w:bCs/>
        </w:rPr>
        <w:t>jury who must be present at the start of the match.</w:t>
      </w:r>
    </w:p>
    <w:p w14:paraId="426E1CE1" w14:textId="011541AE" w:rsidR="000407B2" w:rsidRDefault="00E33247" w:rsidP="00270C21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ENTRY FEE</w:t>
      </w:r>
    </w:p>
    <w:p w14:paraId="2FF56388" w14:textId="1BAA4557" w:rsidR="000407B2" w:rsidRDefault="000407B2" w:rsidP="000407B2">
      <w:pPr>
        <w:pStyle w:val="SurreyTennisBody"/>
        <w:spacing w:before="0"/>
        <w:ind w:left="425"/>
      </w:pPr>
      <w:r>
        <w:t>£15 per team.</w:t>
      </w:r>
    </w:p>
    <w:p w14:paraId="1AAD30B2" w14:textId="514EFE8D" w:rsidR="00270C21" w:rsidRPr="000407B2" w:rsidRDefault="00E33247" w:rsidP="00270C21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FORMAT</w:t>
      </w:r>
    </w:p>
    <w:p w14:paraId="59D4FC8E" w14:textId="46D28189" w:rsidR="000407B2" w:rsidRDefault="00E33247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Numbers 1 and 2 will play singles and doubles. Singles must be in WTN order. </w:t>
      </w:r>
    </w:p>
    <w:p w14:paraId="2E67FFB1" w14:textId="2041BC2C" w:rsidR="00E33247" w:rsidRPr="00E33247" w:rsidRDefault="00E33247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Numbers 3 and 4 will play doubles only. </w:t>
      </w:r>
    </w:p>
    <w:p w14:paraId="63FEC08C" w14:textId="5BF5AA53" w:rsidR="00D916D8" w:rsidRDefault="00D916D8" w:rsidP="00D916D8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ORDER</w:t>
      </w:r>
      <w:r w:rsidR="00E33247">
        <w:rPr>
          <w:b/>
          <w:bCs/>
        </w:rPr>
        <w:t xml:space="preserve"> OF PLAY</w:t>
      </w:r>
    </w:p>
    <w:p w14:paraId="54C53429" w14:textId="636A6BAA" w:rsidR="00D916D8" w:rsidRDefault="00D916D8" w:rsidP="00D916D8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>R</w:t>
      </w:r>
      <w:r w:rsidR="00E33247">
        <w:rPr>
          <w:rFonts w:ascii="Calibri Light" w:eastAsia="EB Garamond" w:hAnsi="Calibri Light" w:cs="Calibri Light"/>
        </w:rPr>
        <w:t xml:space="preserve">ound </w:t>
      </w:r>
      <w:r>
        <w:rPr>
          <w:rFonts w:ascii="Calibri Light" w:eastAsia="EB Garamond" w:hAnsi="Calibri Light" w:cs="Calibri Light"/>
        </w:rPr>
        <w:t xml:space="preserve">1: </w:t>
      </w:r>
      <w:r w:rsidR="00E33247">
        <w:rPr>
          <w:rFonts w:ascii="Calibri Light" w:eastAsia="EB Garamond" w:hAnsi="Calibri Light" w:cs="Calibri Light"/>
        </w:rPr>
        <w:t>Singles 1 v 1, 2 v 2, Doubles 3 and 4 v 3 and 4,</w:t>
      </w:r>
    </w:p>
    <w:p w14:paraId="0C976F36" w14:textId="11A7D878" w:rsidR="00D916D8" w:rsidRDefault="00D916D8" w:rsidP="00D916D8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>R</w:t>
      </w:r>
      <w:r w:rsidR="00E33247">
        <w:rPr>
          <w:rFonts w:ascii="Calibri Light" w:eastAsia="EB Garamond" w:hAnsi="Calibri Light" w:cs="Calibri Light"/>
        </w:rPr>
        <w:t>ound</w:t>
      </w:r>
      <w:r>
        <w:rPr>
          <w:rFonts w:ascii="Calibri Light" w:eastAsia="EB Garamond" w:hAnsi="Calibri Light" w:cs="Calibri Light"/>
        </w:rPr>
        <w:t xml:space="preserve"> 2: </w:t>
      </w:r>
      <w:r w:rsidR="00E33247">
        <w:rPr>
          <w:rFonts w:ascii="Calibri Light" w:eastAsia="EB Garamond" w:hAnsi="Calibri Light" w:cs="Calibri Light"/>
        </w:rPr>
        <w:t>Doubles Home 1 and 2 v Away 3 and 4, &amp; Home 3 and 4 vs Away 1 and 2.</w:t>
      </w:r>
    </w:p>
    <w:p w14:paraId="3289B616" w14:textId="79AACA60" w:rsidR="00E33247" w:rsidRDefault="00E33247" w:rsidP="00D916D8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Five matches in total. </w:t>
      </w:r>
    </w:p>
    <w:p w14:paraId="74809769" w14:textId="03955319" w:rsidR="00E33247" w:rsidRDefault="00E33247" w:rsidP="00D916D8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MATCH FORMAT</w:t>
      </w:r>
    </w:p>
    <w:p w14:paraId="5E86BDDC" w14:textId="239989C2" w:rsidR="00E33247" w:rsidRPr="00E33247" w:rsidRDefault="00E33247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Each match will be the best of three Fast Four sets, tie break to 7 (2 clear) at 3 games all in each set. </w:t>
      </w:r>
    </w:p>
    <w:p w14:paraId="59E0D726" w14:textId="31511D26" w:rsidR="00E33247" w:rsidRDefault="00E33247" w:rsidP="00D916D8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 xml:space="preserve">HOME AND AWAY </w:t>
      </w:r>
    </w:p>
    <w:p w14:paraId="6BA8FD22" w14:textId="2A024E32" w:rsidR="00E33247" w:rsidRDefault="00E33247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For the first round, the school highest in the draw will be the home team. In subsequent rounds, we will advise schools who is home/away. </w:t>
      </w:r>
    </w:p>
    <w:p w14:paraId="00F2D64D" w14:textId="23DF33F2" w:rsidR="00D916D8" w:rsidRDefault="00E33247" w:rsidP="00D916D8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RESULTS</w:t>
      </w:r>
    </w:p>
    <w:p w14:paraId="6294054B" w14:textId="6CE4DEB3" w:rsidR="00D916D8" w:rsidRPr="00304D1A" w:rsidRDefault="00E33247" w:rsidP="00D916D8">
      <w:pPr>
        <w:pStyle w:val="SurreyTennisHeading"/>
        <w:spacing w:before="0"/>
        <w:ind w:left="425"/>
        <w:rPr>
          <w:rFonts w:ascii="Calibri Light" w:eastAsia="EB Garamond" w:hAnsi="Calibri Light" w:cs="Calibri Light"/>
          <w:color w:val="FF0000"/>
        </w:rPr>
      </w:pPr>
      <w:r w:rsidRPr="00304D1A">
        <w:rPr>
          <w:rFonts w:ascii="Calibri Light" w:eastAsia="EB Garamond" w:hAnsi="Calibri Light" w:cs="Calibri Light"/>
          <w:color w:val="FF0000"/>
        </w:rPr>
        <w:t>The winning captain is responsible for ensuring the match results are entered on-line within 48 hours of the match</w:t>
      </w:r>
      <w:r w:rsidR="00A51FAD">
        <w:rPr>
          <w:rFonts w:ascii="Calibri Light" w:eastAsia="EB Garamond" w:hAnsi="Calibri Light" w:cs="Calibri Light"/>
          <w:color w:val="FF0000"/>
        </w:rPr>
        <w:t>. Results must</w:t>
      </w:r>
      <w:r w:rsidR="00304D1A">
        <w:rPr>
          <w:rFonts w:ascii="Calibri Light" w:eastAsia="EB Garamond" w:hAnsi="Calibri Light" w:cs="Calibri Light"/>
          <w:color w:val="FF0000"/>
        </w:rPr>
        <w:t xml:space="preserve"> include the </w:t>
      </w:r>
      <w:r w:rsidR="00E00ADE">
        <w:rPr>
          <w:rFonts w:ascii="Calibri Light" w:eastAsia="EB Garamond" w:hAnsi="Calibri Light" w:cs="Calibri Light"/>
          <w:color w:val="FF0000"/>
        </w:rPr>
        <w:t>players’</w:t>
      </w:r>
      <w:r w:rsidR="00304D1A">
        <w:rPr>
          <w:rFonts w:ascii="Calibri Light" w:eastAsia="EB Garamond" w:hAnsi="Calibri Light" w:cs="Calibri Light"/>
          <w:color w:val="FF0000"/>
        </w:rPr>
        <w:t xml:space="preserve"> names and scores.</w:t>
      </w:r>
    </w:p>
    <w:p w14:paraId="5D88CF49" w14:textId="44E38FDF" w:rsidR="00D916D8" w:rsidRDefault="00D916D8" w:rsidP="00D916D8">
      <w:pPr>
        <w:pStyle w:val="SurreyTennisHeading"/>
        <w:numPr>
          <w:ilvl w:val="0"/>
          <w:numId w:val="4"/>
        </w:numPr>
        <w:ind w:left="426"/>
        <w:rPr>
          <w:b/>
          <w:bCs/>
        </w:rPr>
      </w:pPr>
      <w:r>
        <w:rPr>
          <w:b/>
          <w:bCs/>
        </w:rPr>
        <w:t>FINAL DATE</w:t>
      </w:r>
    </w:p>
    <w:p w14:paraId="5612EDB4" w14:textId="31B15992" w:rsidR="000407B2" w:rsidRDefault="00621FDD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The final will be held on </w:t>
      </w:r>
    </w:p>
    <w:p w14:paraId="771A0AE4" w14:textId="31D70108" w:rsidR="00621FDD" w:rsidRDefault="00621FDD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  <w:i/>
          <w:iCs/>
          <w:color w:val="FF0000"/>
        </w:rPr>
      </w:pPr>
      <w:r>
        <w:rPr>
          <w:rFonts w:ascii="Calibri Light" w:eastAsia="EB Garamond" w:hAnsi="Calibri Light" w:cs="Calibri Light"/>
        </w:rPr>
        <w:tab/>
        <w:t>Saturday, 2</w:t>
      </w:r>
      <w:r w:rsidR="00304D1A">
        <w:rPr>
          <w:rFonts w:ascii="Calibri Light" w:eastAsia="EB Garamond" w:hAnsi="Calibri Light" w:cs="Calibri Light"/>
        </w:rPr>
        <w:t>1</w:t>
      </w:r>
      <w:r w:rsidR="00304D1A">
        <w:rPr>
          <w:rFonts w:ascii="Calibri Light" w:eastAsia="EB Garamond" w:hAnsi="Calibri Light" w:cs="Calibri Light"/>
          <w:vertAlign w:val="superscript"/>
        </w:rPr>
        <w:t>st</w:t>
      </w:r>
      <w:r>
        <w:rPr>
          <w:rFonts w:ascii="Calibri Light" w:eastAsia="EB Garamond" w:hAnsi="Calibri Light" w:cs="Calibri Light"/>
        </w:rPr>
        <w:t xml:space="preserve"> June 202</w:t>
      </w:r>
      <w:r w:rsidR="00304D1A">
        <w:rPr>
          <w:rFonts w:ascii="Calibri Light" w:eastAsia="EB Garamond" w:hAnsi="Calibri Light" w:cs="Calibri Light"/>
        </w:rPr>
        <w:t>5</w:t>
      </w:r>
      <w:r>
        <w:rPr>
          <w:rFonts w:ascii="Calibri Light" w:eastAsia="EB Garamond" w:hAnsi="Calibri Light" w:cs="Calibri Light"/>
        </w:rPr>
        <w:t xml:space="preserve"> at </w:t>
      </w:r>
      <w:r>
        <w:rPr>
          <w:rFonts w:ascii="Calibri Light" w:eastAsia="EB Garamond" w:hAnsi="Calibri Light" w:cs="Calibri Light"/>
          <w:i/>
          <w:iCs/>
          <w:color w:val="FF0000"/>
        </w:rPr>
        <w:t xml:space="preserve">TBC </w:t>
      </w:r>
      <w:r>
        <w:rPr>
          <w:rFonts w:ascii="Calibri Light" w:eastAsia="EB Garamond" w:hAnsi="Calibri Light" w:cs="Calibri Light"/>
        </w:rPr>
        <w:t xml:space="preserve">commencing at </w:t>
      </w:r>
      <w:r>
        <w:rPr>
          <w:rFonts w:ascii="Calibri Light" w:eastAsia="EB Garamond" w:hAnsi="Calibri Light" w:cs="Calibri Light"/>
          <w:i/>
          <w:iCs/>
          <w:color w:val="FF0000"/>
        </w:rPr>
        <w:t>TBC.</w:t>
      </w:r>
    </w:p>
    <w:p w14:paraId="41870E54" w14:textId="77777777" w:rsidR="00621FDD" w:rsidRDefault="00621FDD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  <w:i/>
          <w:iCs/>
          <w:color w:val="FF0000"/>
        </w:rPr>
      </w:pPr>
    </w:p>
    <w:p w14:paraId="563DECE0" w14:textId="77777777" w:rsidR="00621FDD" w:rsidRDefault="00621FDD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  <w:i/>
          <w:iCs/>
          <w:color w:val="FF0000"/>
        </w:rPr>
      </w:pPr>
    </w:p>
    <w:p w14:paraId="67F2333D" w14:textId="240CDE74" w:rsidR="00621FDD" w:rsidRPr="004C794A" w:rsidRDefault="007D6B24" w:rsidP="00621FDD">
      <w:pPr>
        <w:pStyle w:val="SurreyTennisHead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BRANS</w:t>
      </w:r>
      <w:r w:rsidR="00CA60A3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ON</w:t>
      </w:r>
      <w:r w:rsidR="00621FDD" w:rsidRPr="004C794A">
        <w:rPr>
          <w:b/>
          <w:bCs/>
          <w:sz w:val="28"/>
          <w:szCs w:val="28"/>
        </w:rPr>
        <w:t xml:space="preserve"> SHIELD</w:t>
      </w:r>
    </w:p>
    <w:p w14:paraId="51A4A6A4" w14:textId="77777777" w:rsidR="00621FDD" w:rsidRPr="000407B2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 w:rsidRPr="000407B2">
        <w:rPr>
          <w:b/>
          <w:bCs/>
        </w:rPr>
        <w:t>ELIGIBILITY</w:t>
      </w:r>
    </w:p>
    <w:p w14:paraId="3499C89B" w14:textId="77777777" w:rsidR="00621FDD" w:rsidRPr="00897152" w:rsidRDefault="00621FDD" w:rsidP="00621FDD">
      <w:pPr>
        <w:pStyle w:val="SurreyTennisBody"/>
        <w:numPr>
          <w:ilvl w:val="0"/>
          <w:numId w:val="7"/>
        </w:numPr>
        <w:ind w:left="426"/>
      </w:pPr>
      <w:r w:rsidRPr="00897152">
        <w:t>Schools entering teams must be registered with the LTA.</w:t>
      </w:r>
    </w:p>
    <w:p w14:paraId="0AB1B2C9" w14:textId="75EBEFD4" w:rsidR="00621FDD" w:rsidRDefault="00621FDD" w:rsidP="00621FDD">
      <w:pPr>
        <w:pStyle w:val="SurreyTennisBody"/>
        <w:numPr>
          <w:ilvl w:val="0"/>
          <w:numId w:val="7"/>
        </w:numPr>
        <w:ind w:left="420" w:hanging="357"/>
        <w:rPr>
          <w:bCs/>
        </w:rPr>
      </w:pPr>
      <w:r>
        <w:t xml:space="preserve">Player </w:t>
      </w:r>
      <w:proofErr w:type="gramStart"/>
      <w:r>
        <w:t>Eligibility  -</w:t>
      </w:r>
      <w:proofErr w:type="gramEnd"/>
      <w:r>
        <w:t xml:space="preserve"> </w:t>
      </w:r>
      <w:r w:rsidRPr="00897152">
        <w:rPr>
          <w:bCs/>
        </w:rPr>
        <w:t xml:space="preserve">A player must be a </w:t>
      </w:r>
      <w:r>
        <w:rPr>
          <w:bCs/>
        </w:rPr>
        <w:t>fe</w:t>
      </w:r>
      <w:r w:rsidRPr="00897152">
        <w:rPr>
          <w:bCs/>
        </w:rPr>
        <w:t>male pupil from the school aged 18 and Under (age as at 1</w:t>
      </w:r>
      <w:r w:rsidRPr="00897152">
        <w:rPr>
          <w:bCs/>
          <w:vertAlign w:val="superscript"/>
        </w:rPr>
        <w:t>st</w:t>
      </w:r>
      <w:r w:rsidRPr="00897152">
        <w:rPr>
          <w:bCs/>
        </w:rPr>
        <w:t xml:space="preserve"> September 202</w:t>
      </w:r>
      <w:r w:rsidR="00A51FAD">
        <w:rPr>
          <w:bCs/>
        </w:rPr>
        <w:t>4</w:t>
      </w:r>
      <w:r w:rsidRPr="00897152">
        <w:rPr>
          <w:bCs/>
        </w:rPr>
        <w:t>)</w:t>
      </w:r>
      <w:r>
        <w:rPr>
          <w:bCs/>
        </w:rPr>
        <w:t>.</w:t>
      </w:r>
    </w:p>
    <w:p w14:paraId="7068CC5F" w14:textId="0409D57C" w:rsidR="006D545F" w:rsidRPr="00C646DA" w:rsidRDefault="00621FDD" w:rsidP="00C646DA">
      <w:pPr>
        <w:pStyle w:val="SurreyTennisBody"/>
        <w:numPr>
          <w:ilvl w:val="0"/>
          <w:numId w:val="7"/>
        </w:numPr>
        <w:ind w:left="420" w:hanging="357"/>
        <w:rPr>
          <w:bCs/>
        </w:rPr>
      </w:pPr>
      <w:r>
        <w:rPr>
          <w:bCs/>
        </w:rPr>
        <w:t>Each team will consist of four players. Teams may have a reserve player in case of injury who must be present at the start of the match.</w:t>
      </w:r>
    </w:p>
    <w:p w14:paraId="3941A061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ENTRY FEE</w:t>
      </w:r>
    </w:p>
    <w:p w14:paraId="25B26F00" w14:textId="77777777" w:rsidR="00621FDD" w:rsidRDefault="00621FDD" w:rsidP="00621FDD">
      <w:pPr>
        <w:pStyle w:val="SurreyTennisBody"/>
        <w:spacing w:before="0"/>
        <w:ind w:left="425"/>
      </w:pPr>
      <w:r>
        <w:t>£15 per team.</w:t>
      </w:r>
    </w:p>
    <w:p w14:paraId="49590A99" w14:textId="77777777" w:rsidR="00621FDD" w:rsidRPr="000407B2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FORMAT</w:t>
      </w:r>
    </w:p>
    <w:p w14:paraId="77F860E0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Numbers 1 and 2 will play singles and doubles. Singles must be in WTN order. </w:t>
      </w:r>
    </w:p>
    <w:p w14:paraId="0EA974A7" w14:textId="77777777" w:rsidR="00621FDD" w:rsidRPr="00E33247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Numbers 3 and 4 will play doubles only. </w:t>
      </w:r>
    </w:p>
    <w:p w14:paraId="15ECE723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ORDER OF PLAY</w:t>
      </w:r>
    </w:p>
    <w:p w14:paraId="3C6BF398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>Round 1: Singles 1 v 1, 2 v 2, Doubles 3 and 4 v 3 and 4,</w:t>
      </w:r>
    </w:p>
    <w:p w14:paraId="146CEBCF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>Round 2: Doubles Home 1 and 2 v Away 3 and 4, &amp; Home 3 and 4 vs Away 1 and 2.</w:t>
      </w:r>
    </w:p>
    <w:p w14:paraId="319F12A8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Five matches in total. </w:t>
      </w:r>
    </w:p>
    <w:p w14:paraId="3E9B822F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MATCH FORMAT</w:t>
      </w:r>
    </w:p>
    <w:p w14:paraId="6EDE2607" w14:textId="77777777" w:rsidR="00621FDD" w:rsidRPr="00E33247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Each match will be the best of three Fast Four sets, tie break to 7 (2 clear) at 3 games all in each set. </w:t>
      </w:r>
    </w:p>
    <w:p w14:paraId="5B65DC64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 xml:space="preserve">HOME AND AWAY </w:t>
      </w:r>
    </w:p>
    <w:p w14:paraId="6DC4E049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For the first round, the school highest in the draw will be the home team. In subsequent rounds, we will advise schools who is home/away. </w:t>
      </w:r>
    </w:p>
    <w:p w14:paraId="34DD494E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RESULTS</w:t>
      </w:r>
    </w:p>
    <w:p w14:paraId="285207AF" w14:textId="065B50B4" w:rsidR="00621FDD" w:rsidRPr="00E00ADE" w:rsidRDefault="00E00ADE" w:rsidP="00E00ADE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 w:rsidRPr="00E00ADE">
        <w:rPr>
          <w:rFonts w:ascii="Calibri Light" w:eastAsia="EB Garamond" w:hAnsi="Calibri Light" w:cs="Calibri Light"/>
          <w:color w:val="FF0000"/>
        </w:rPr>
        <w:t>The winning captain is responsible for ensuring the match results are entered on-line within 48 hours of the match. Results must include the players’ names and scores.</w:t>
      </w:r>
    </w:p>
    <w:p w14:paraId="6DFD8FF3" w14:textId="77777777" w:rsidR="00621FDD" w:rsidRDefault="00621FDD" w:rsidP="00621FDD">
      <w:pPr>
        <w:pStyle w:val="SurreyTennisHeading"/>
        <w:numPr>
          <w:ilvl w:val="0"/>
          <w:numId w:val="6"/>
        </w:numPr>
        <w:ind w:left="426"/>
        <w:rPr>
          <w:b/>
          <w:bCs/>
        </w:rPr>
      </w:pPr>
      <w:r>
        <w:rPr>
          <w:b/>
          <w:bCs/>
        </w:rPr>
        <w:t>FINAL DATE</w:t>
      </w:r>
    </w:p>
    <w:p w14:paraId="33885324" w14:textId="77777777" w:rsid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</w:rPr>
      </w:pPr>
      <w:r>
        <w:rPr>
          <w:rFonts w:ascii="Calibri Light" w:eastAsia="EB Garamond" w:hAnsi="Calibri Light" w:cs="Calibri Light"/>
        </w:rPr>
        <w:t xml:space="preserve">The final will be held on </w:t>
      </w:r>
    </w:p>
    <w:p w14:paraId="0FEA5B48" w14:textId="73984895" w:rsidR="00621FDD" w:rsidRPr="00621FDD" w:rsidRDefault="00621FDD" w:rsidP="00621FDD">
      <w:pPr>
        <w:pStyle w:val="SurreyTennisHeading"/>
        <w:spacing w:before="0"/>
        <w:ind w:left="425"/>
        <w:rPr>
          <w:rFonts w:ascii="Calibri Light" w:eastAsia="EB Garamond" w:hAnsi="Calibri Light" w:cs="Calibri Light"/>
          <w:i/>
          <w:iCs/>
          <w:color w:val="FF0000"/>
        </w:rPr>
      </w:pPr>
      <w:r>
        <w:rPr>
          <w:rFonts w:ascii="Calibri Light" w:eastAsia="EB Garamond" w:hAnsi="Calibri Light" w:cs="Calibri Light"/>
        </w:rPr>
        <w:t>Saturday, 2</w:t>
      </w:r>
      <w:r w:rsidR="00A51FAD">
        <w:rPr>
          <w:rFonts w:ascii="Calibri Light" w:eastAsia="EB Garamond" w:hAnsi="Calibri Light" w:cs="Calibri Light"/>
        </w:rPr>
        <w:t>1</w:t>
      </w:r>
      <w:r w:rsidR="00A51FAD" w:rsidRPr="00A51FAD">
        <w:rPr>
          <w:rFonts w:ascii="Calibri Light" w:eastAsia="EB Garamond" w:hAnsi="Calibri Light" w:cs="Calibri Light"/>
          <w:vertAlign w:val="superscript"/>
        </w:rPr>
        <w:t>st</w:t>
      </w:r>
      <w:r w:rsidR="00A51FAD">
        <w:rPr>
          <w:rFonts w:ascii="Calibri Light" w:eastAsia="EB Garamond" w:hAnsi="Calibri Light" w:cs="Calibri Light"/>
        </w:rPr>
        <w:t xml:space="preserve"> </w:t>
      </w:r>
      <w:r>
        <w:rPr>
          <w:rFonts w:ascii="Calibri Light" w:eastAsia="EB Garamond" w:hAnsi="Calibri Light" w:cs="Calibri Light"/>
        </w:rPr>
        <w:t>June 202</w:t>
      </w:r>
      <w:r w:rsidR="00E00ADE">
        <w:rPr>
          <w:rFonts w:ascii="Calibri Light" w:eastAsia="EB Garamond" w:hAnsi="Calibri Light" w:cs="Calibri Light"/>
        </w:rPr>
        <w:t>5</w:t>
      </w:r>
      <w:r>
        <w:rPr>
          <w:rFonts w:ascii="Calibri Light" w:eastAsia="EB Garamond" w:hAnsi="Calibri Light" w:cs="Calibri Light"/>
        </w:rPr>
        <w:t xml:space="preserve"> at </w:t>
      </w:r>
      <w:r>
        <w:rPr>
          <w:rFonts w:ascii="Calibri Light" w:eastAsia="EB Garamond" w:hAnsi="Calibri Light" w:cs="Calibri Light"/>
          <w:i/>
          <w:iCs/>
          <w:color w:val="FF0000"/>
        </w:rPr>
        <w:t xml:space="preserve">TBC </w:t>
      </w:r>
      <w:r>
        <w:rPr>
          <w:rFonts w:ascii="Calibri Light" w:eastAsia="EB Garamond" w:hAnsi="Calibri Light" w:cs="Calibri Light"/>
        </w:rPr>
        <w:t xml:space="preserve">commencing at </w:t>
      </w:r>
      <w:r>
        <w:rPr>
          <w:rFonts w:ascii="Calibri Light" w:eastAsia="EB Garamond" w:hAnsi="Calibri Light" w:cs="Calibri Light"/>
          <w:i/>
          <w:iCs/>
          <w:color w:val="FF0000"/>
        </w:rPr>
        <w:t>TBC.</w:t>
      </w:r>
    </w:p>
    <w:p w14:paraId="5FBCC584" w14:textId="77777777" w:rsidR="00621FDD" w:rsidRPr="00621FDD" w:rsidRDefault="00621FDD" w:rsidP="00E33247">
      <w:pPr>
        <w:pStyle w:val="SurreyTennisHeading"/>
        <w:spacing w:before="0"/>
        <w:ind w:left="425"/>
        <w:rPr>
          <w:rFonts w:ascii="Calibri Light" w:eastAsia="EB Garamond" w:hAnsi="Calibri Light" w:cs="Calibri Light"/>
          <w:i/>
          <w:iCs/>
          <w:color w:val="FF0000"/>
        </w:rPr>
      </w:pPr>
    </w:p>
    <w:sectPr w:rsidR="00621FDD" w:rsidRPr="00621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93D0" w14:textId="77777777" w:rsidR="00D552D3" w:rsidRDefault="00D552D3">
      <w:pPr>
        <w:spacing w:before="0" w:line="240" w:lineRule="auto"/>
      </w:pPr>
      <w:r>
        <w:separator/>
      </w:r>
    </w:p>
  </w:endnote>
  <w:endnote w:type="continuationSeparator" w:id="0">
    <w:p w14:paraId="54AA1049" w14:textId="77777777" w:rsidR="00D552D3" w:rsidRDefault="00D552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9B50" w14:textId="77777777" w:rsidR="000F0E87" w:rsidRDefault="000F0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F75F" w14:textId="77777777" w:rsidR="007A0087" w:rsidRDefault="00C646D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AF6B7D" wp14:editId="01BB6950">
          <wp:simplePos x="0" y="0"/>
          <wp:positionH relativeFrom="column">
            <wp:posOffset>2428875</wp:posOffset>
          </wp:positionH>
          <wp:positionV relativeFrom="paragraph">
            <wp:posOffset>47626</wp:posOffset>
          </wp:positionV>
          <wp:extent cx="1081900" cy="37623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900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B02A" w14:textId="20BB5B1C" w:rsidR="007A0087" w:rsidRDefault="00C646DA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eastAsia="Montserrat Medium" w:hAnsi="Montserrat Medium" w:cs="Montserrat Medium"/>
        <w:color w:val="312358"/>
      </w:rPr>
    </w:pPr>
    <w:r>
      <w:rPr>
        <w:rFonts w:ascii="Montserrat Medium" w:eastAsia="Montserrat Medium" w:hAnsi="Montserrat Medium" w:cs="Montserrat Medium"/>
        <w:color w:val="312358"/>
      </w:rPr>
      <w:t xml:space="preserve">Suite </w:t>
    </w:r>
    <w:r w:rsidR="000F0E87">
      <w:rPr>
        <w:rFonts w:ascii="Montserrat Medium" w:eastAsia="Montserrat Medium" w:hAnsi="Montserrat Medium" w:cs="Montserrat Medium"/>
        <w:color w:val="312358"/>
      </w:rPr>
      <w:t>4</w:t>
    </w:r>
    <w:r>
      <w:rPr>
        <w:rFonts w:ascii="Montserrat Medium" w:eastAsia="Montserrat Medium" w:hAnsi="Montserrat Medium" w:cs="Montserrat Medium"/>
        <w:color w:val="312358"/>
      </w:rPr>
      <w:t xml:space="preserve"> Ground Floor, 79a Grapes House, Esher, Surrey, KT10 9QA</w:t>
    </w:r>
  </w:p>
  <w:p w14:paraId="250D1A6B" w14:textId="77777777" w:rsidR="007A0087" w:rsidRDefault="00C646DA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Light" w:eastAsia="Montserrat Light" w:hAnsi="Montserrat Light" w:cs="Montserrat Light"/>
        <w:color w:val="9F7A4A"/>
      </w:rPr>
    </w:pPr>
    <w:r>
      <w:rPr>
        <w:rFonts w:ascii="Montserrat Light" w:eastAsia="Montserrat Light" w:hAnsi="Montserrat Light" w:cs="Montserrat Light"/>
        <w:color w:val="9F7A4A"/>
      </w:rPr>
      <w:t>www.surrey.tennis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3E96" w14:textId="77777777" w:rsidR="00D552D3" w:rsidRDefault="00D552D3">
      <w:pPr>
        <w:spacing w:before="0" w:line="240" w:lineRule="auto"/>
      </w:pPr>
      <w:r>
        <w:separator/>
      </w:r>
    </w:p>
  </w:footnote>
  <w:footnote w:type="continuationSeparator" w:id="0">
    <w:p w14:paraId="2125E2C0" w14:textId="77777777" w:rsidR="00D552D3" w:rsidRDefault="00D552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FB44" w14:textId="77777777" w:rsidR="000F0E87" w:rsidRDefault="000F0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3906" w14:textId="77777777" w:rsidR="007A0087" w:rsidRDefault="00C646DA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</w:t>
    </w:r>
  </w:p>
  <w:p w14:paraId="1A974B83" w14:textId="77777777" w:rsidR="007A0087" w:rsidRDefault="00C646DA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C85C" w14:textId="23B59AF0" w:rsidR="007A0087" w:rsidRDefault="00574642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noProof/>
        <w:sz w:val="28"/>
        <w:szCs w:val="28"/>
      </w:rPr>
      <w:drawing>
        <wp:anchor distT="0" distB="0" distL="114300" distR="114300" simplePos="0" relativeHeight="251656189" behindDoc="0" locked="0" layoutInCell="1" allowOverlap="1" wp14:anchorId="3DFC2AF5" wp14:editId="1BFBBE06">
          <wp:simplePos x="0" y="0"/>
          <wp:positionH relativeFrom="column">
            <wp:posOffset>4695825</wp:posOffset>
          </wp:positionH>
          <wp:positionV relativeFrom="paragraph">
            <wp:posOffset>295275</wp:posOffset>
          </wp:positionV>
          <wp:extent cx="1743075" cy="4572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5C48"/>
    <w:multiLevelType w:val="hybridMultilevel"/>
    <w:tmpl w:val="20026484"/>
    <w:lvl w:ilvl="0" w:tplc="66240A7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B555B"/>
    <w:multiLevelType w:val="hybridMultilevel"/>
    <w:tmpl w:val="93DE0E44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BE23156"/>
    <w:multiLevelType w:val="hybridMultilevel"/>
    <w:tmpl w:val="CD888458"/>
    <w:lvl w:ilvl="0" w:tplc="09FE9F5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29D4"/>
    <w:multiLevelType w:val="multilevel"/>
    <w:tmpl w:val="6F4EA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86186"/>
    <w:multiLevelType w:val="hybridMultilevel"/>
    <w:tmpl w:val="1B74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159E"/>
    <w:multiLevelType w:val="hybridMultilevel"/>
    <w:tmpl w:val="1E32E2CE"/>
    <w:lvl w:ilvl="0" w:tplc="3A9E4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5779"/>
    <w:multiLevelType w:val="hybridMultilevel"/>
    <w:tmpl w:val="C6100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57922">
    <w:abstractNumId w:val="3"/>
  </w:num>
  <w:num w:numId="2" w16cid:durableId="1137836271">
    <w:abstractNumId w:val="1"/>
  </w:num>
  <w:num w:numId="3" w16cid:durableId="1844124274">
    <w:abstractNumId w:val="4"/>
  </w:num>
  <w:num w:numId="4" w16cid:durableId="1064724039">
    <w:abstractNumId w:val="6"/>
  </w:num>
  <w:num w:numId="5" w16cid:durableId="1914318033">
    <w:abstractNumId w:val="0"/>
  </w:num>
  <w:num w:numId="6" w16cid:durableId="48844087">
    <w:abstractNumId w:val="5"/>
  </w:num>
  <w:num w:numId="7" w16cid:durableId="1837576416">
    <w:abstractNumId w:val="2"/>
  </w:num>
  <w:num w:numId="8" w16cid:durableId="134358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7"/>
    <w:rsid w:val="000407B2"/>
    <w:rsid w:val="0006623A"/>
    <w:rsid w:val="000F0E87"/>
    <w:rsid w:val="001C7BBD"/>
    <w:rsid w:val="00270C21"/>
    <w:rsid w:val="00277C76"/>
    <w:rsid w:val="00295F85"/>
    <w:rsid w:val="002D7AEF"/>
    <w:rsid w:val="00304D1A"/>
    <w:rsid w:val="00377106"/>
    <w:rsid w:val="003F5011"/>
    <w:rsid w:val="003F7C84"/>
    <w:rsid w:val="00434D72"/>
    <w:rsid w:val="004907F2"/>
    <w:rsid w:val="00490B0C"/>
    <w:rsid w:val="004C794A"/>
    <w:rsid w:val="00574642"/>
    <w:rsid w:val="00582457"/>
    <w:rsid w:val="005E7D6C"/>
    <w:rsid w:val="00621FDD"/>
    <w:rsid w:val="006D545F"/>
    <w:rsid w:val="007A0087"/>
    <w:rsid w:val="007D6B24"/>
    <w:rsid w:val="00897152"/>
    <w:rsid w:val="009047AD"/>
    <w:rsid w:val="00A51FAD"/>
    <w:rsid w:val="00A92CF8"/>
    <w:rsid w:val="00A95C97"/>
    <w:rsid w:val="00AB3B17"/>
    <w:rsid w:val="00BB0D31"/>
    <w:rsid w:val="00C55FF7"/>
    <w:rsid w:val="00C646DA"/>
    <w:rsid w:val="00CA60A3"/>
    <w:rsid w:val="00D03C1B"/>
    <w:rsid w:val="00D552D3"/>
    <w:rsid w:val="00D63921"/>
    <w:rsid w:val="00D916D8"/>
    <w:rsid w:val="00E00ADE"/>
    <w:rsid w:val="00E33247"/>
    <w:rsid w:val="00E97470"/>
    <w:rsid w:val="00EE5834"/>
    <w:rsid w:val="00F01AB2"/>
    <w:rsid w:val="00F16EBB"/>
    <w:rsid w:val="00F92E21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9B5F"/>
  <w15:docId w15:val="{3DCD74A1-FD8F-4F1F-9D13-1A20705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GB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PT Sans Narrow" w:eastAsia="PT Sans Narrow" w:hAnsi="PT Sans Narrow" w:cs="PT Sans Narrow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rreyTennisTitle">
    <w:name w:val="Surrey Tennis Title"/>
    <w:basedOn w:val="Title"/>
    <w:link w:val="SurreyTennis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" w:eastAsia="Montserrat" w:hAnsi="Montserrat" w:cs="Montserrat"/>
      <w:color w:val="312358"/>
    </w:rPr>
  </w:style>
  <w:style w:type="paragraph" w:customStyle="1" w:styleId="SurreyTennisSubtitle">
    <w:name w:val="Surrey Tennis Subtitle"/>
    <w:basedOn w:val="Subtitle"/>
    <w:link w:val="SurreyTennisSubtitle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Montserrat Light" w:eastAsia="Montserrat Light" w:hAnsi="Montserrat Light" w:cs="Montserrat Light"/>
      <w:color w:val="9F7A4A"/>
    </w:rPr>
  </w:style>
  <w:style w:type="character" w:customStyle="1" w:styleId="TitleChar">
    <w:name w:val="Title Char"/>
    <w:basedOn w:val="DefaultParagraphFont"/>
    <w:link w:val="Title"/>
    <w:uiPriority w:val="10"/>
    <w:rsid w:val="0006623A"/>
    <w:rPr>
      <w:rFonts w:ascii="PT Sans Narrow" w:eastAsia="PT Sans Narrow" w:hAnsi="PT Sans Narrow" w:cs="PT Sans Narrow"/>
      <w:b/>
      <w:sz w:val="84"/>
      <w:szCs w:val="84"/>
    </w:rPr>
  </w:style>
  <w:style w:type="character" w:customStyle="1" w:styleId="SurreyTennisTitleChar">
    <w:name w:val="Surrey Tennis Title Char"/>
    <w:basedOn w:val="TitleChar"/>
    <w:link w:val="SurreyTennisTitle"/>
    <w:rsid w:val="0006623A"/>
    <w:rPr>
      <w:rFonts w:ascii="Montserrat" w:eastAsia="Montserrat" w:hAnsi="Montserrat" w:cs="Montserrat"/>
      <w:b/>
      <w:color w:val="312358"/>
      <w:sz w:val="84"/>
      <w:szCs w:val="84"/>
    </w:rPr>
  </w:style>
  <w:style w:type="paragraph" w:customStyle="1" w:styleId="SurreyTennisHeading">
    <w:name w:val="Surrey Tennis Heading"/>
    <w:basedOn w:val="Normal"/>
    <w:link w:val="SurreyTennisHeadingChar"/>
    <w:qFormat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btitleChar">
    <w:name w:val="Subtitle Char"/>
    <w:basedOn w:val="DefaultParagraphFont"/>
    <w:link w:val="Subtitle"/>
    <w:uiPriority w:val="11"/>
    <w:rsid w:val="0006623A"/>
    <w:rPr>
      <w:rFonts w:ascii="PT Sans Narrow" w:eastAsia="PT Sans Narrow" w:hAnsi="PT Sans Narrow" w:cs="PT Sans Narrow"/>
      <w:sz w:val="28"/>
      <w:szCs w:val="28"/>
    </w:rPr>
  </w:style>
  <w:style w:type="character" w:customStyle="1" w:styleId="SurreyTennisSubtitleChar">
    <w:name w:val="Surrey Tennis Subtitle Char"/>
    <w:basedOn w:val="SubtitleChar"/>
    <w:link w:val="SurreyTennisSubtitle"/>
    <w:rsid w:val="0006623A"/>
    <w:rPr>
      <w:rFonts w:ascii="Montserrat Light" w:eastAsia="Montserrat Light" w:hAnsi="Montserrat Light" w:cs="Montserrat Light"/>
      <w:color w:val="9F7A4A"/>
      <w:sz w:val="28"/>
      <w:szCs w:val="28"/>
    </w:rPr>
  </w:style>
  <w:style w:type="paragraph" w:customStyle="1" w:styleId="SurreyTennisBody">
    <w:name w:val="Surrey Tennis Body"/>
    <w:basedOn w:val="Normal"/>
    <w:link w:val="SurreyTennisBodyChar"/>
    <w:qFormat/>
    <w:rsid w:val="0006623A"/>
    <w:pPr>
      <w:pBdr>
        <w:top w:val="nil"/>
        <w:left w:val="nil"/>
        <w:bottom w:val="nil"/>
        <w:right w:val="nil"/>
        <w:between w:val="nil"/>
      </w:pBdr>
    </w:pPr>
    <w:rPr>
      <w:rFonts w:ascii="Calibri Light" w:eastAsia="EB Garamond" w:hAnsi="Calibri Light" w:cs="Calibri Light"/>
      <w:color w:val="312358"/>
    </w:rPr>
  </w:style>
  <w:style w:type="character" w:customStyle="1" w:styleId="SurreyTennisHeadingChar">
    <w:name w:val="Surrey Tennis Heading Char"/>
    <w:basedOn w:val="DefaultParagraphFont"/>
    <w:link w:val="SurreyTennisHeading"/>
    <w:rsid w:val="0006623A"/>
    <w:rPr>
      <w:rFonts w:ascii="Montserrat Medium" w:eastAsia="Montserrat Medium" w:hAnsi="Montserrat Medium" w:cs="Montserrat Medium"/>
      <w:color w:val="312358"/>
    </w:rPr>
  </w:style>
  <w:style w:type="character" w:customStyle="1" w:styleId="SurreyTennisBodyChar">
    <w:name w:val="Surrey Tennis Body Char"/>
    <w:basedOn w:val="DefaultParagraphFont"/>
    <w:link w:val="SurreyTennisBody"/>
    <w:rsid w:val="0006623A"/>
    <w:rPr>
      <w:rFonts w:ascii="Calibri Light" w:eastAsia="EB Garamond" w:hAnsi="Calibri Light" w:cs="Calibri Light"/>
      <w:color w:val="312358"/>
    </w:rPr>
  </w:style>
  <w:style w:type="paragraph" w:styleId="Header">
    <w:name w:val="header"/>
    <w:basedOn w:val="Normal"/>
    <w:link w:val="HeaderChar"/>
    <w:uiPriority w:val="99"/>
    <w:unhideWhenUsed/>
    <w:rsid w:val="002D7AE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EF"/>
  </w:style>
  <w:style w:type="paragraph" w:styleId="Footer">
    <w:name w:val="footer"/>
    <w:basedOn w:val="Normal"/>
    <w:link w:val="FooterChar"/>
    <w:uiPriority w:val="99"/>
    <w:unhideWhenUsed/>
    <w:rsid w:val="002D7AE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EF"/>
  </w:style>
  <w:style w:type="character" w:styleId="Hyperlink">
    <w:name w:val="Hyperlink"/>
    <w:basedOn w:val="DefaultParagraphFont"/>
    <w:uiPriority w:val="99"/>
    <w:unhideWhenUsed/>
    <w:rsid w:val="005824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95D47C17B72419856AC162A568C4E" ma:contentTypeVersion="17" ma:contentTypeDescription="Create a new document." ma:contentTypeScope="" ma:versionID="98dc18eb6043c8cc518e34568a5d1b00">
  <xsd:schema xmlns:xsd="http://www.w3.org/2001/XMLSchema" xmlns:xs="http://www.w3.org/2001/XMLSchema" xmlns:p="http://schemas.microsoft.com/office/2006/metadata/properties" xmlns:ns2="afde8ff4-52d7-4178-8db1-7e79307f907a" xmlns:ns3="0f77d77d-5d6a-49ab-8688-c641a58f6ed2" targetNamespace="http://schemas.microsoft.com/office/2006/metadata/properties" ma:root="true" ma:fieldsID="111027604d5f2f21f6ffcbb36115223c" ns2:_="" ns3:_="">
    <xsd:import namespace="afde8ff4-52d7-4178-8db1-7e79307f907a"/>
    <xsd:import namespace="0f77d77d-5d6a-49ab-8688-c641a58f6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8ff4-52d7-4178-8db1-7e79307f9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e72b8b-7081-405c-a056-e5dd1186e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In progress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d77d-5d6a-49ab-8688-c641a58f6e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3cb1e2-12c9-489e-84b0-b1f10eb4253b}" ma:internalName="TaxCatchAll" ma:showField="CatchAllData" ma:web="0f77d77d-5d6a-49ab-8688-c641a58f6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d77d-5d6a-49ab-8688-c641a58f6ed2" xsi:nil="true"/>
    <lcf76f155ced4ddcb4097134ff3c332f xmlns="afde8ff4-52d7-4178-8db1-7e79307f907a">
      <Terms xmlns="http://schemas.microsoft.com/office/infopath/2007/PartnerControls"/>
    </lcf76f155ced4ddcb4097134ff3c332f>
    <Status xmlns="afde8ff4-52d7-4178-8db1-7e79307f90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55A9-719B-42E8-983E-2771F66D1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e8ff4-52d7-4178-8db1-7e79307f907a"/>
    <ds:schemaRef ds:uri="0f77d77d-5d6a-49ab-8688-c641a58f6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DA957-47BC-4908-8E39-56D54BE4B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8FF7C-BE7F-4127-89B9-06EF90C6DF78}">
  <ds:schemaRefs>
    <ds:schemaRef ds:uri="http://schemas.microsoft.com/office/2006/metadata/properties"/>
    <ds:schemaRef ds:uri="http://schemas.microsoft.com/office/infopath/2007/PartnerControls"/>
    <ds:schemaRef ds:uri="0f77d77d-5d6a-49ab-8688-c641a58f6ed2"/>
    <ds:schemaRef ds:uri="afde8ff4-52d7-4178-8db1-7e79307f907a"/>
  </ds:schemaRefs>
</ds:datastoreItem>
</file>

<file path=customXml/itemProps4.xml><?xml version="1.0" encoding="utf-8"?>
<ds:datastoreItem xmlns:ds="http://schemas.openxmlformats.org/officeDocument/2006/customXml" ds:itemID="{898CFA3D-8BE2-4F83-A7AB-C9592619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 Tennis Association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Woodham</dc:creator>
  <cp:lastModifiedBy>Mandy Spicer</cp:lastModifiedBy>
  <cp:revision>4</cp:revision>
  <dcterms:created xsi:type="dcterms:W3CDTF">2024-10-02T10:06:00Z</dcterms:created>
  <dcterms:modified xsi:type="dcterms:W3CDTF">2024-10-02T10:09:00Z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0x01010019995D47C17B72419856AC162A568C4E</vt:lpwstr>
  </property>
  <property fmtid="{D5CDD505-2E9C-101B-9397-08002B2CF9AE}" pid="3" name="MediaServiceImageTags">
    <vt:lpwstr/>
  </property>
</Properties>
</file>